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1A" w:rsidRPr="0044601A" w:rsidRDefault="0044601A" w:rsidP="0044601A">
      <w:pPr>
        <w:widowControl/>
        <w:shd w:val="clear" w:color="auto" w:fill="FFFFFF"/>
        <w:spacing w:before="156" w:line="194" w:lineRule="atLeast"/>
        <w:ind w:firstLine="480"/>
        <w:jc w:val="center"/>
        <w:rPr>
          <w:rFonts w:ascii="黑体" w:eastAsia="黑体" w:hAnsi="黑体" w:cs="Times New Roman"/>
          <w:color w:val="000000"/>
          <w:kern w:val="0"/>
          <w:sz w:val="32"/>
          <w:szCs w:val="24"/>
        </w:rPr>
      </w:pPr>
      <w:r w:rsidRPr="0044601A">
        <w:rPr>
          <w:rFonts w:ascii="黑体" w:eastAsia="黑体" w:hAnsi="黑体" w:cs="Times New Roman" w:hint="eastAsia"/>
          <w:color w:val="000000"/>
          <w:kern w:val="0"/>
          <w:sz w:val="32"/>
          <w:szCs w:val="24"/>
        </w:rPr>
        <w:t>材料科学工程学院安全管理组织架构与责任体系</w:t>
      </w:r>
    </w:p>
    <w:p w:rsidR="0044601A" w:rsidRPr="00037B87" w:rsidRDefault="004F19D4" w:rsidP="00037B87">
      <w:pPr>
        <w:widowControl/>
        <w:shd w:val="clear" w:color="auto" w:fill="FFFFFF"/>
        <w:spacing w:line="360" w:lineRule="auto"/>
        <w:ind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为提升材料科学与工程实验室安全管理工作水平</w:t>
      </w:r>
      <w:r w:rsidR="0044601A"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，结合</w:t>
      </w:r>
      <w:r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我院</w:t>
      </w:r>
      <w:r w:rsidR="0044601A"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实验室具体情况，特制定本安全管理组织机构及责任体系。</w:t>
      </w:r>
    </w:p>
    <w:p w:rsidR="0044601A" w:rsidRPr="00037B87" w:rsidRDefault="0044601A" w:rsidP="00312B11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37B87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一、学院实验室安全工作领导小组</w:t>
      </w:r>
    </w:p>
    <w:p w:rsidR="0044601A" w:rsidRPr="00312B11" w:rsidRDefault="0044601A" w:rsidP="00312B11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2B11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1</w:t>
      </w:r>
      <w:r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、组长：</w:t>
      </w:r>
      <w:proofErr w:type="gramStart"/>
      <w:r w:rsidR="004F19D4" w:rsidRPr="00312B11">
        <w:rPr>
          <w:rFonts w:ascii="Times New Roman" w:hAnsiTheme="minorEastAsia" w:cs="Times New Roman"/>
          <w:color w:val="000000"/>
          <w:kern w:val="0"/>
          <w:sz w:val="24"/>
          <w:szCs w:val="24"/>
        </w:rPr>
        <w:t>杨吟野</w:t>
      </w:r>
      <w:proofErr w:type="gramEnd"/>
      <w:r w:rsidR="004F19D4" w:rsidRPr="00312B11">
        <w:rPr>
          <w:rFonts w:ascii="Times New Roman" w:hAnsiTheme="minorEastAsia" w:cs="Times New Roman"/>
          <w:color w:val="000000"/>
          <w:kern w:val="0"/>
          <w:sz w:val="24"/>
          <w:szCs w:val="24"/>
        </w:rPr>
        <w:t>，</w:t>
      </w:r>
      <w:r w:rsidR="00C95892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陶媛</w:t>
      </w:r>
    </w:p>
    <w:p w:rsidR="0044601A" w:rsidRPr="00312B11" w:rsidRDefault="0044601A" w:rsidP="00312B11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2B11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2</w:t>
      </w:r>
      <w:r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、副组长：</w:t>
      </w:r>
      <w:r w:rsidR="00C95892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罗胜耘</w:t>
      </w:r>
      <w:r w:rsidR="00C95892" w:rsidRPr="00312B1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44601A" w:rsidRPr="00312B11" w:rsidRDefault="0044601A" w:rsidP="00312B11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2B11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3</w:t>
      </w:r>
      <w:r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、成员：</w:t>
      </w:r>
      <w:r w:rsidRPr="00312B11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 </w:t>
      </w:r>
      <w:r w:rsidR="004F19D4"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岑伟</w:t>
      </w:r>
      <w:r w:rsidR="0078508A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富</w:t>
      </w:r>
      <w:r w:rsidR="004F19D4"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，王腾飞，许芳，王戎戎</w:t>
      </w:r>
    </w:p>
    <w:p w:rsidR="0044601A" w:rsidRPr="00037B87" w:rsidRDefault="0044601A" w:rsidP="00312B11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37B87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二、学院实验室安全工作责任人</w:t>
      </w:r>
    </w:p>
    <w:p w:rsidR="0044601A" w:rsidRPr="00312B11" w:rsidRDefault="0044601A" w:rsidP="00312B11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2B11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1</w:t>
      </w:r>
      <w:r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、第一责任人：</w:t>
      </w:r>
      <w:proofErr w:type="gramStart"/>
      <w:r w:rsidR="004F19D4"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杨吟野</w:t>
      </w:r>
      <w:proofErr w:type="gramEnd"/>
    </w:p>
    <w:p w:rsidR="0044601A" w:rsidRPr="00312B11" w:rsidRDefault="004F19D4" w:rsidP="00312B11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2B11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2</w:t>
      </w:r>
      <w:r w:rsidR="0044601A"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、安全责任人：</w:t>
      </w:r>
      <w:r w:rsidR="0044601A" w:rsidRPr="00312B11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 </w:t>
      </w:r>
      <w:r w:rsidR="00C95892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罗胜耘</w:t>
      </w:r>
    </w:p>
    <w:p w:rsidR="00B868C8" w:rsidRPr="00037B87" w:rsidRDefault="003C63EA" w:rsidP="00312B11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/>
          <w:kern w:val="0"/>
          <w:sz w:val="24"/>
          <w:szCs w:val="24"/>
        </w:rPr>
        <w:t>3</w:t>
      </w:r>
      <w:r w:rsidR="0044601A"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、直接安全责任人：</w:t>
      </w:r>
      <w:r w:rsidR="00037B87"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由各实验室主任和</w:t>
      </w:r>
      <w:r w:rsidR="0078508A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1</w:t>
      </w:r>
      <w:r w:rsidR="0078508A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名</w:t>
      </w:r>
      <w:r w:rsidR="00037B87" w:rsidRPr="00312B11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专职实验人员组成</w:t>
      </w:r>
      <w:r w:rsidR="00037B87"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。材料表征实验室直接安全责任人为：岑伟</w:t>
      </w:r>
      <w:r w:rsidR="0078508A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富</w:t>
      </w:r>
      <w:r w:rsidR="00037B87"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、龙波；材料物理实验室直接安全责任人为：王戎戎、许芳；功能材料实验室直接安全责任人为：</w:t>
      </w:r>
      <w:r w:rsidR="00C9589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张迎盈</w:t>
      </w:r>
      <w:r w:rsidR="00037B87"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、杨洋；高分子材料合成与加工实验室直接安全</w:t>
      </w:r>
      <w:r w:rsidR="00037B87" w:rsidRPr="00037B8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责任人为：高华、王腾飞。</w:t>
      </w:r>
    </w:p>
    <w:p w:rsidR="0044601A" w:rsidRPr="00037B87" w:rsidRDefault="0044601A" w:rsidP="00037B87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37B87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三、学院实验室安全管理组织机构</w:t>
      </w:r>
    </w:p>
    <w:p w:rsidR="0044601A" w:rsidRPr="00037B87" w:rsidRDefault="00037B87" w:rsidP="00037B87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学院实验室安全管理组织机构</w:t>
      </w:r>
      <w:r w:rsidR="0044601A"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详见</w:t>
      </w:r>
      <w:r w:rsidR="00103B16"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图一</w:t>
      </w:r>
      <w:r w:rsidR="0044601A" w:rsidRPr="00037B8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103B16" w:rsidRPr="0044601A" w:rsidRDefault="00C95892" w:rsidP="00037B87">
      <w:pPr>
        <w:widowControl/>
        <w:shd w:val="clear" w:color="auto" w:fill="FFFFFF"/>
        <w:spacing w:line="194" w:lineRule="atLeast"/>
        <w:ind w:firstLine="48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Cs w:val="21"/>
        </w:rPr>
        <w:drawing>
          <wp:inline distT="0" distB="0" distL="0" distR="0">
            <wp:extent cx="2698750" cy="37960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实验室安全管理组织架构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352" cy="380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1A" w:rsidRPr="0044601A" w:rsidRDefault="0044601A" w:rsidP="0044601A">
      <w:pPr>
        <w:widowControl/>
        <w:shd w:val="clear" w:color="auto" w:fill="FFFFFF"/>
        <w:spacing w:before="156" w:line="194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4601A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lastRenderedPageBreak/>
        <w:t>四、学院实验室安全工作职责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、安全工作第一责任人职责：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）全面负责学院实验室安全工作；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）组织成立学院实验室安全工作领导小组，</w:t>
      </w:r>
      <w:r w:rsidR="003C63E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组织、协调、督促各实验室做好实验室安全工作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；</w:t>
      </w:r>
      <w:r w:rsidR="003C63E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组织实验室安全检查，并督促落实安全隐患整改工作。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督促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学院实验室</w:t>
      </w:r>
      <w:r w:rsidR="0078508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实施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学院年度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安全工作计划。</w:t>
      </w:r>
    </w:p>
    <w:p w:rsidR="0044601A" w:rsidRPr="0018770E" w:rsidRDefault="003C63E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44601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、安全责任人职责：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）负责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组织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制定</w:t>
      </w:r>
      <w:r w:rsidR="003C63E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实验室安全责任体系和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规章制度，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组织制定实验室年度安全工作计划，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具体落实实验室安全工作；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</w:t>
      </w:r>
      <w:r w:rsidR="003C63E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组织学院实验室安全培训，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落实</w:t>
      </w:r>
      <w:r w:rsidR="003C63E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师生</w:t>
      </w:r>
      <w:bookmarkStart w:id="0" w:name="_GoBack"/>
      <w:bookmarkEnd w:id="0"/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安全考试准入制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度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；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）督促</w:t>
      </w:r>
      <w:r w:rsidR="003C63E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实验室人员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做好仪器设备的维护、维修及使用记录；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）制定实验室安全检查表格，落实安全检查人员，不定期开展安全检查，并组织落实安全隐患整改工作；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）做好安全信息的汇总、上报工作，以及安全记录的收集、归档、保管工作；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）每学年与各实验室使用管理人员签订安全管理责任书。</w:t>
      </w:r>
    </w:p>
    <w:p w:rsidR="0044601A" w:rsidRPr="0018770E" w:rsidRDefault="0018770E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</w:t>
      </w:r>
      <w:r w:rsidR="0044601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、直接安全责任人职责：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）负责本人所使用管理的实验室的日常安全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和</w:t>
      </w:r>
      <w:r w:rsidR="0078508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卫生打扫工作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，执行实验室年度安全工作计划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；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）负责本实验室相关安全规章制度、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仪器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操作规程的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宣传教育、执行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工作；</w:t>
      </w:r>
    </w:p>
    <w:p w:rsidR="0044601A" w:rsidRPr="0018770E" w:rsidRDefault="0044601A" w:rsidP="0018770E">
      <w:pPr>
        <w:widowControl/>
        <w:shd w:val="clear" w:color="auto" w:fill="FFFFFF"/>
        <w:spacing w:line="360" w:lineRule="auto"/>
        <w:ind w:firstLine="48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18770E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）负责本实验室设备</w:t>
      </w:r>
      <w:r w:rsidR="003C63E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日常管理、维护和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台账的</w:t>
      </w:r>
      <w:r w:rsidR="0078508A"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建立与</w:t>
      </w:r>
      <w:r w:rsidR="003C63EA"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管理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</w:rPr>
        <w:t>；</w:t>
      </w:r>
    </w:p>
    <w:p w:rsidR="009A3F74" w:rsidRDefault="0044601A" w:rsidP="0018770E">
      <w:pPr>
        <w:spacing w:line="360" w:lineRule="auto"/>
        <w:ind w:firstLine="482"/>
        <w:rPr>
          <w:rFonts w:ascii="Times New Roman" w:hAnsi="Times New Roman" w:cs="Times New Roman"/>
          <w:color w:val="3D3D3D"/>
          <w:kern w:val="0"/>
          <w:sz w:val="24"/>
          <w:szCs w:val="24"/>
        </w:rPr>
      </w:pP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  <w:shd w:val="clear" w:color="auto" w:fill="FFFFFF"/>
        </w:rPr>
        <w:t>（</w:t>
      </w:r>
      <w:r w:rsidR="0018770E" w:rsidRPr="0018770E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4</w:t>
      </w:r>
      <w:r w:rsidRPr="0018770E">
        <w:rPr>
          <w:rFonts w:ascii="Times New Roman" w:hAnsiTheme="minorEastAsia" w:cs="Times New Roman"/>
          <w:color w:val="000000"/>
          <w:kern w:val="0"/>
          <w:sz w:val="24"/>
          <w:szCs w:val="24"/>
          <w:shd w:val="clear" w:color="auto" w:fill="FFFFFF"/>
        </w:rPr>
        <w:t>）负责本实验室的安全自查和隐患整改工作。</w:t>
      </w:r>
      <w:r w:rsidRPr="0018770E">
        <w:rPr>
          <w:rFonts w:ascii="Times New Roman" w:hAnsi="Times New Roman" w:cs="Times New Roman"/>
          <w:color w:val="3D3D3D"/>
          <w:kern w:val="0"/>
          <w:sz w:val="24"/>
          <w:szCs w:val="24"/>
        </w:rPr>
        <w:t> </w:t>
      </w:r>
    </w:p>
    <w:p w:rsidR="0018770E" w:rsidRDefault="0018770E" w:rsidP="0018770E">
      <w:pPr>
        <w:spacing w:line="360" w:lineRule="auto"/>
        <w:ind w:firstLine="482"/>
        <w:rPr>
          <w:rFonts w:ascii="Times New Roman" w:hAnsi="Times New Roman" w:cs="Times New Roman"/>
          <w:color w:val="3D3D3D"/>
          <w:kern w:val="0"/>
          <w:sz w:val="24"/>
          <w:szCs w:val="24"/>
        </w:rPr>
      </w:pPr>
    </w:p>
    <w:p w:rsidR="0018770E" w:rsidRDefault="0018770E" w:rsidP="0018770E">
      <w:pPr>
        <w:spacing w:line="360" w:lineRule="auto"/>
        <w:ind w:firstLine="482"/>
        <w:rPr>
          <w:rFonts w:ascii="Times New Roman" w:hAnsi="Times New Roman" w:cs="Times New Roman"/>
          <w:color w:val="3D3D3D"/>
          <w:kern w:val="0"/>
          <w:sz w:val="24"/>
          <w:szCs w:val="24"/>
        </w:rPr>
      </w:pPr>
    </w:p>
    <w:p w:rsidR="0018770E" w:rsidRDefault="0018770E" w:rsidP="0018770E">
      <w:pPr>
        <w:spacing w:line="360" w:lineRule="auto"/>
        <w:ind w:firstLine="482"/>
        <w:rPr>
          <w:rFonts w:ascii="Times New Roman" w:hAnsi="Times New Roman" w:cs="Times New Roman"/>
          <w:color w:val="3D3D3D"/>
          <w:kern w:val="0"/>
          <w:sz w:val="24"/>
          <w:szCs w:val="24"/>
        </w:rPr>
      </w:pPr>
    </w:p>
    <w:p w:rsidR="0018770E" w:rsidRDefault="0018770E" w:rsidP="0018770E">
      <w:pPr>
        <w:spacing w:line="360" w:lineRule="auto"/>
        <w:ind w:firstLine="482"/>
        <w:jc w:val="right"/>
        <w:rPr>
          <w:rFonts w:ascii="Times New Roman" w:hAnsi="Times New Roman" w:cs="Times New Roman"/>
          <w:color w:val="3D3D3D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3D3D3D"/>
          <w:kern w:val="0"/>
          <w:sz w:val="24"/>
          <w:szCs w:val="24"/>
        </w:rPr>
        <w:t>材料科学与工程学院</w:t>
      </w:r>
    </w:p>
    <w:p w:rsidR="0018770E" w:rsidRPr="0018770E" w:rsidRDefault="0018770E" w:rsidP="0018770E">
      <w:pPr>
        <w:spacing w:line="360" w:lineRule="auto"/>
        <w:ind w:firstLine="4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3D3D3D"/>
          <w:kern w:val="0"/>
          <w:sz w:val="24"/>
          <w:szCs w:val="24"/>
        </w:rPr>
        <w:t>2020</w:t>
      </w:r>
      <w:r>
        <w:rPr>
          <w:rFonts w:ascii="Times New Roman" w:hAnsi="Times New Roman" w:cs="Times New Roman" w:hint="eastAsia"/>
          <w:color w:val="3D3D3D"/>
          <w:kern w:val="0"/>
          <w:sz w:val="24"/>
          <w:szCs w:val="24"/>
        </w:rPr>
        <w:t>年</w:t>
      </w:r>
      <w:r>
        <w:rPr>
          <w:rFonts w:ascii="Times New Roman" w:hAnsi="Times New Roman" w:cs="Times New Roman" w:hint="eastAsia"/>
          <w:color w:val="3D3D3D"/>
          <w:kern w:val="0"/>
          <w:sz w:val="24"/>
          <w:szCs w:val="24"/>
        </w:rPr>
        <w:t>9</w:t>
      </w:r>
      <w:r>
        <w:rPr>
          <w:rFonts w:ascii="Times New Roman" w:hAnsi="Times New Roman" w:cs="Times New Roman" w:hint="eastAsia"/>
          <w:color w:val="3D3D3D"/>
          <w:kern w:val="0"/>
          <w:sz w:val="24"/>
          <w:szCs w:val="24"/>
        </w:rPr>
        <w:t>月</w:t>
      </w:r>
      <w:r>
        <w:rPr>
          <w:rFonts w:ascii="Times New Roman" w:hAnsi="Times New Roman" w:cs="Times New Roman" w:hint="eastAsia"/>
          <w:color w:val="3D3D3D"/>
          <w:kern w:val="0"/>
          <w:sz w:val="24"/>
          <w:szCs w:val="24"/>
        </w:rPr>
        <w:t>7</w:t>
      </w:r>
      <w:r>
        <w:rPr>
          <w:rFonts w:ascii="Times New Roman" w:hAnsi="Times New Roman" w:cs="Times New Roman" w:hint="eastAsia"/>
          <w:color w:val="3D3D3D"/>
          <w:kern w:val="0"/>
          <w:sz w:val="24"/>
          <w:szCs w:val="24"/>
        </w:rPr>
        <w:t>日</w:t>
      </w:r>
    </w:p>
    <w:sectPr w:rsidR="0018770E" w:rsidRPr="0018770E" w:rsidSect="009A3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601A"/>
    <w:rsid w:val="00037B87"/>
    <w:rsid w:val="00103B16"/>
    <w:rsid w:val="0018770E"/>
    <w:rsid w:val="00312B11"/>
    <w:rsid w:val="003C63EA"/>
    <w:rsid w:val="0044601A"/>
    <w:rsid w:val="004F19D4"/>
    <w:rsid w:val="0078508A"/>
    <w:rsid w:val="009A3F74"/>
    <w:rsid w:val="00B868C8"/>
    <w:rsid w:val="00C80AAE"/>
    <w:rsid w:val="00C9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F6AE"/>
  <w15:docId w15:val="{A2AFC6EF-880C-4C0B-962E-39D2FBB1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0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4601A"/>
  </w:style>
  <w:style w:type="paragraph" w:styleId="a4">
    <w:name w:val="Balloon Text"/>
    <w:basedOn w:val="a"/>
    <w:link w:val="a5"/>
    <w:uiPriority w:val="99"/>
    <w:semiHidden/>
    <w:unhideWhenUsed/>
    <w:rsid w:val="00037B8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37B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131</Words>
  <Characters>753</Characters>
  <Application>Microsoft Office Word</Application>
  <DocSecurity>0</DocSecurity>
  <Lines>6</Lines>
  <Paragraphs>1</Paragraphs>
  <ScaleCrop>false</ScaleCrop>
  <Company>Sky123.Org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cp:lastPrinted>2020-09-07T07:42:00Z</cp:lastPrinted>
  <dcterms:created xsi:type="dcterms:W3CDTF">2020-09-07T02:38:00Z</dcterms:created>
  <dcterms:modified xsi:type="dcterms:W3CDTF">2021-11-25T06:26:00Z</dcterms:modified>
</cp:coreProperties>
</file>